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7C116F" w:rsidRDefault="007C116F" w:rsidP="007C116F">
      <w:pPr>
        <w:pStyle w:val="Kopfzeile"/>
      </w:pPr>
    </w:p>
    <w:p w:rsidR="00D164EA" w:rsidRDefault="00252FB7" w:rsidP="007C116F">
      <w:pPr>
        <w:pStyle w:val="Kopfzeile"/>
        <w:rPr>
          <w:rFonts w:asciiTheme="majorHAnsi" w:hAnsiTheme="majorHAnsi" w:cstheme="majorHAnsi"/>
        </w:rPr>
      </w:pPr>
      <w:r w:rsidRPr="00572437">
        <w:rPr>
          <w:rFonts w:asciiTheme="majorHAnsi" w:hAnsiTheme="majorHAnsi" w:cstheme="majorHAnsi"/>
        </w:rPr>
        <w:tab/>
      </w:r>
    </w:p>
    <w:p w:rsidR="00D164EA" w:rsidRDefault="00D164EA" w:rsidP="007C116F">
      <w:pPr>
        <w:pStyle w:val="Kopfzeile"/>
        <w:rPr>
          <w:rFonts w:asciiTheme="majorHAnsi" w:hAnsiTheme="majorHAnsi" w:cstheme="majorHAnsi"/>
        </w:rPr>
      </w:pPr>
    </w:p>
    <w:p w:rsidR="00D164EA" w:rsidRDefault="00D164EA" w:rsidP="007C116F">
      <w:pPr>
        <w:pStyle w:val="Kopfzeile"/>
        <w:rPr>
          <w:rFonts w:asciiTheme="majorHAnsi" w:hAnsiTheme="majorHAnsi" w:cstheme="majorHAnsi"/>
        </w:rPr>
      </w:pPr>
    </w:p>
    <w:p w:rsidR="00D164EA" w:rsidRDefault="00D164EA" w:rsidP="007C116F">
      <w:pPr>
        <w:pStyle w:val="Kopfzeile"/>
        <w:rPr>
          <w:rFonts w:asciiTheme="majorHAnsi" w:hAnsiTheme="majorHAnsi" w:cstheme="majorHAnsi"/>
        </w:rPr>
      </w:pPr>
    </w:p>
    <w:p w:rsidR="00D164EA" w:rsidRDefault="00D164EA" w:rsidP="007C116F">
      <w:pPr>
        <w:pStyle w:val="Kopfzeile"/>
        <w:rPr>
          <w:rFonts w:asciiTheme="majorHAnsi" w:hAnsiTheme="majorHAnsi" w:cstheme="majorHAnsi"/>
        </w:rPr>
      </w:pPr>
    </w:p>
    <w:p w:rsidR="00D164EA" w:rsidRDefault="00D164EA" w:rsidP="007C116F">
      <w:pPr>
        <w:pStyle w:val="Kopfzeile"/>
        <w:rPr>
          <w:rFonts w:asciiTheme="majorHAnsi" w:hAnsiTheme="majorHAnsi" w:cstheme="majorHAnsi"/>
        </w:rPr>
      </w:pPr>
    </w:p>
    <w:p w:rsidR="00252FB7" w:rsidRPr="005C6859" w:rsidRDefault="00D164EA" w:rsidP="007C116F">
      <w:pPr>
        <w:pStyle w:val="Kopfzeile"/>
        <w:rPr>
          <w:rFonts w:ascii="Bookman Old Style" w:hAnsi="Bookman Old Style" w:cstheme="majorHAnsi"/>
          <w:sz w:val="24"/>
          <w:szCs w:val="24"/>
        </w:rPr>
      </w:pPr>
      <w:r>
        <w:rPr>
          <w:rFonts w:asciiTheme="majorHAnsi" w:hAnsiTheme="majorHAnsi" w:cstheme="majorHAnsi"/>
        </w:rPr>
        <w:tab/>
      </w:r>
      <w:r>
        <w:rPr>
          <w:rFonts w:asciiTheme="majorHAnsi" w:hAnsiTheme="majorHAnsi" w:cstheme="majorHAnsi"/>
        </w:rPr>
        <w:tab/>
      </w:r>
      <w:r w:rsidR="00252FB7" w:rsidRPr="005C6859">
        <w:rPr>
          <w:rFonts w:ascii="Bookman Old Style" w:hAnsi="Bookman Old Style" w:cstheme="majorHAnsi"/>
          <w:sz w:val="24"/>
          <w:szCs w:val="24"/>
        </w:rPr>
        <w:t xml:space="preserve">Munderkingen, </w:t>
      </w:r>
      <w:r w:rsidR="009A3188">
        <w:rPr>
          <w:rFonts w:ascii="Bookman Old Style" w:hAnsi="Bookman Old Style" w:cstheme="majorHAnsi"/>
          <w:sz w:val="24"/>
          <w:szCs w:val="24"/>
        </w:rPr>
        <w:t>31</w:t>
      </w:r>
      <w:bookmarkStart w:id="0" w:name="_GoBack"/>
      <w:bookmarkEnd w:id="0"/>
      <w:r w:rsidR="00252FB7" w:rsidRPr="005C6859">
        <w:rPr>
          <w:rFonts w:ascii="Bookman Old Style" w:hAnsi="Bookman Old Style" w:cstheme="majorHAnsi"/>
          <w:sz w:val="24"/>
          <w:szCs w:val="24"/>
        </w:rPr>
        <w:t xml:space="preserve">. </w:t>
      </w:r>
      <w:r w:rsidR="005C6859" w:rsidRPr="005C6859">
        <w:rPr>
          <w:rFonts w:ascii="Bookman Old Style" w:hAnsi="Bookman Old Style" w:cstheme="majorHAnsi"/>
          <w:sz w:val="24"/>
          <w:szCs w:val="24"/>
        </w:rPr>
        <w:t>März</w:t>
      </w:r>
      <w:r w:rsidR="00252FB7" w:rsidRPr="005C6859">
        <w:rPr>
          <w:rFonts w:ascii="Bookman Old Style" w:hAnsi="Bookman Old Style" w:cstheme="majorHAnsi"/>
          <w:sz w:val="24"/>
          <w:szCs w:val="24"/>
        </w:rPr>
        <w:t xml:space="preserve"> 2020</w:t>
      </w:r>
    </w:p>
    <w:p w:rsidR="0035132F" w:rsidRPr="00572437" w:rsidRDefault="0035132F" w:rsidP="007C116F">
      <w:pPr>
        <w:pStyle w:val="Kopfzeile"/>
        <w:rPr>
          <w:rFonts w:asciiTheme="majorHAnsi" w:hAnsiTheme="majorHAnsi" w:cstheme="majorHAnsi"/>
        </w:rPr>
      </w:pPr>
    </w:p>
    <w:p w:rsidR="0035132F" w:rsidRDefault="0035132F" w:rsidP="007C116F">
      <w:pPr>
        <w:pStyle w:val="Kopfzeile"/>
        <w:rPr>
          <w:rFonts w:asciiTheme="majorHAnsi" w:hAnsiTheme="majorHAnsi" w:cstheme="majorHAnsi"/>
        </w:rPr>
      </w:pPr>
    </w:p>
    <w:p w:rsidR="005C6859" w:rsidRDefault="005C6859" w:rsidP="007C116F">
      <w:pPr>
        <w:pStyle w:val="Kopfzeile"/>
        <w:rPr>
          <w:rFonts w:ascii="Bookman Old Style" w:hAnsi="Bookman Old Style" w:cstheme="majorHAnsi"/>
          <w:sz w:val="24"/>
          <w:szCs w:val="24"/>
        </w:rPr>
      </w:pPr>
      <w:r w:rsidRPr="005C6859">
        <w:rPr>
          <w:rFonts w:ascii="Bookman Old Style" w:hAnsi="Bookman Old Style" w:cstheme="majorHAnsi"/>
          <w:sz w:val="24"/>
          <w:szCs w:val="24"/>
        </w:rPr>
        <w:t xml:space="preserve">Liebe </w:t>
      </w:r>
      <w:r>
        <w:rPr>
          <w:rFonts w:ascii="Bookman Old Style" w:hAnsi="Bookman Old Style" w:cstheme="majorHAnsi"/>
          <w:sz w:val="24"/>
          <w:szCs w:val="24"/>
        </w:rPr>
        <w:t xml:space="preserve">Eltern und Schüler , </w:t>
      </w:r>
    </w:p>
    <w:p w:rsidR="005C6859" w:rsidRDefault="005C6859" w:rsidP="007C116F">
      <w:pPr>
        <w:pStyle w:val="Kopfzeile"/>
        <w:rPr>
          <w:rFonts w:ascii="Bookman Old Style" w:hAnsi="Bookman Old Style" w:cstheme="majorHAnsi"/>
          <w:sz w:val="24"/>
          <w:szCs w:val="24"/>
        </w:rPr>
      </w:pPr>
    </w:p>
    <w:p w:rsidR="005C6859" w:rsidRDefault="005C6859" w:rsidP="007C116F">
      <w:pPr>
        <w:pStyle w:val="Kopfzeile"/>
        <w:rPr>
          <w:rFonts w:ascii="Bookman Old Style" w:hAnsi="Bookman Old Style" w:cstheme="majorHAnsi"/>
          <w:sz w:val="24"/>
          <w:szCs w:val="24"/>
        </w:rPr>
      </w:pPr>
      <w:r>
        <w:rPr>
          <w:rFonts w:ascii="Bookman Old Style" w:hAnsi="Bookman Old Style" w:cstheme="majorHAnsi"/>
          <w:sz w:val="24"/>
          <w:szCs w:val="24"/>
        </w:rPr>
        <w:t>nun sind bereits zwei Wochen seit der unfreiwilligen Schulschließung vergangen und ich hoffe es geht Ihnen/euch allen gut.</w:t>
      </w:r>
    </w:p>
    <w:p w:rsidR="005C6859" w:rsidRDefault="005C6859"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Durch die Corona Pandemie gibt es viele Veränderungen, die uns als Schule neben der Schulschließung auch sehr stark betreffen. </w:t>
      </w:r>
    </w:p>
    <w:p w:rsidR="005C6859" w:rsidRDefault="005C6859" w:rsidP="007C116F">
      <w:pPr>
        <w:pStyle w:val="Kopfzeile"/>
        <w:rPr>
          <w:rFonts w:ascii="Bookman Old Style" w:hAnsi="Bookman Old Style" w:cstheme="majorHAnsi"/>
          <w:sz w:val="24"/>
          <w:szCs w:val="24"/>
        </w:rPr>
      </w:pPr>
      <w:r>
        <w:rPr>
          <w:rFonts w:ascii="Bookman Old Style" w:hAnsi="Bookman Old Style" w:cstheme="majorHAnsi"/>
          <w:sz w:val="24"/>
          <w:szCs w:val="24"/>
        </w:rPr>
        <w:t>Die Termine für die Abschlussprüfungen für die Hauptschule und die Realschule wurden verschoben.</w:t>
      </w:r>
    </w:p>
    <w:p w:rsidR="005C6859" w:rsidRDefault="005C6859"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Die neuen Termine sind nun: </w:t>
      </w:r>
    </w:p>
    <w:p w:rsidR="006042F8" w:rsidRDefault="006042F8" w:rsidP="007C116F">
      <w:pPr>
        <w:pStyle w:val="Kopfzeile"/>
        <w:rPr>
          <w:rFonts w:ascii="Bookman Old Style" w:hAnsi="Bookman Old Style" w:cstheme="majorHAnsi"/>
          <w:b/>
          <w:sz w:val="24"/>
          <w:szCs w:val="24"/>
          <w:u w:val="single"/>
        </w:rPr>
      </w:pPr>
    </w:p>
    <w:p w:rsidR="006042F8" w:rsidRPr="006042F8" w:rsidRDefault="006042F8" w:rsidP="007C116F">
      <w:pPr>
        <w:pStyle w:val="Kopfzeile"/>
        <w:rPr>
          <w:rFonts w:ascii="Bookman Old Style" w:hAnsi="Bookman Old Style" w:cstheme="majorHAnsi"/>
          <w:b/>
          <w:sz w:val="24"/>
          <w:szCs w:val="24"/>
          <w:u w:val="single"/>
        </w:rPr>
      </w:pPr>
      <w:r w:rsidRPr="006042F8">
        <w:rPr>
          <w:rFonts w:ascii="Bookman Old Style" w:hAnsi="Bookman Old Style" w:cstheme="majorHAnsi"/>
          <w:b/>
          <w:sz w:val="24"/>
          <w:szCs w:val="24"/>
          <w:u w:val="single"/>
        </w:rPr>
        <w:t>Realschulabschlussprüfung:</w:t>
      </w: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Mittwoch     20. Mai 2020 </w:t>
      </w:r>
      <w:r>
        <w:rPr>
          <w:rFonts w:ascii="Bookman Old Style" w:hAnsi="Bookman Old Style" w:cstheme="majorHAnsi"/>
          <w:sz w:val="24"/>
          <w:szCs w:val="24"/>
        </w:rPr>
        <w:tab/>
        <w:t xml:space="preserve"> Deutsch</w:t>
      </w: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Montag        25. Mai 2020              Mathematik</w:t>
      </w: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Mittwoch</w:t>
      </w:r>
      <w:r w:rsidR="00C9025A">
        <w:rPr>
          <w:rFonts w:ascii="Bookman Old Style" w:hAnsi="Bookman Old Style" w:cstheme="majorHAnsi"/>
          <w:sz w:val="24"/>
          <w:szCs w:val="24"/>
        </w:rPr>
        <w:t xml:space="preserve">     27. Mai 2020              </w:t>
      </w:r>
      <w:r>
        <w:rPr>
          <w:rFonts w:ascii="Bookman Old Style" w:hAnsi="Bookman Old Style" w:cstheme="majorHAnsi"/>
          <w:sz w:val="24"/>
          <w:szCs w:val="24"/>
        </w:rPr>
        <w:t xml:space="preserve">Englisch </w:t>
      </w:r>
    </w:p>
    <w:p w:rsidR="006042F8" w:rsidRDefault="006042F8" w:rsidP="007C116F">
      <w:pPr>
        <w:pStyle w:val="Kopfzeile"/>
        <w:rPr>
          <w:rFonts w:ascii="Bookman Old Style" w:hAnsi="Bookman Old Style" w:cstheme="majorHAnsi"/>
          <w:sz w:val="24"/>
          <w:szCs w:val="24"/>
        </w:rPr>
      </w:pP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Hauptschulabschlussprüfung:</w:t>
      </w: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Dienstag </w:t>
      </w:r>
      <w:r w:rsidR="00C9025A">
        <w:rPr>
          <w:rFonts w:ascii="Bookman Old Style" w:hAnsi="Bookman Old Style" w:cstheme="majorHAnsi"/>
          <w:sz w:val="24"/>
          <w:szCs w:val="24"/>
        </w:rPr>
        <w:t xml:space="preserve">      16. Juni 2020            </w:t>
      </w:r>
      <w:r>
        <w:rPr>
          <w:rFonts w:ascii="Bookman Old Style" w:hAnsi="Bookman Old Style" w:cstheme="majorHAnsi"/>
          <w:sz w:val="24"/>
          <w:szCs w:val="24"/>
        </w:rPr>
        <w:t>Deutsch</w:t>
      </w: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Donnerstag   18</w:t>
      </w:r>
      <w:r w:rsidR="00C9025A">
        <w:rPr>
          <w:rFonts w:ascii="Bookman Old Style" w:hAnsi="Bookman Old Style" w:cstheme="majorHAnsi"/>
          <w:sz w:val="24"/>
          <w:szCs w:val="24"/>
        </w:rPr>
        <w:t xml:space="preserve">. Juni 2020            </w:t>
      </w:r>
      <w:r>
        <w:rPr>
          <w:rFonts w:ascii="Bookman Old Style" w:hAnsi="Bookman Old Style" w:cstheme="majorHAnsi"/>
          <w:sz w:val="24"/>
          <w:szCs w:val="24"/>
        </w:rPr>
        <w:t>Mathematik</w:t>
      </w: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Montag   </w:t>
      </w:r>
      <w:r w:rsidR="00C9025A">
        <w:rPr>
          <w:rFonts w:ascii="Bookman Old Style" w:hAnsi="Bookman Old Style" w:cstheme="majorHAnsi"/>
          <w:sz w:val="24"/>
          <w:szCs w:val="24"/>
        </w:rPr>
        <w:t xml:space="preserve">      22. Juni 2020            </w:t>
      </w:r>
      <w:r>
        <w:rPr>
          <w:rFonts w:ascii="Bookman Old Style" w:hAnsi="Bookman Old Style" w:cstheme="majorHAnsi"/>
          <w:sz w:val="24"/>
          <w:szCs w:val="24"/>
        </w:rPr>
        <w:t xml:space="preserve">Englisch </w:t>
      </w:r>
    </w:p>
    <w:p w:rsidR="00D97783" w:rsidRDefault="00D97783" w:rsidP="007C116F">
      <w:pPr>
        <w:pStyle w:val="Kopfzeile"/>
        <w:rPr>
          <w:rFonts w:ascii="Bookman Old Style" w:hAnsi="Bookman Old Style" w:cstheme="majorHAnsi"/>
          <w:sz w:val="24"/>
          <w:szCs w:val="24"/>
        </w:rPr>
      </w:pPr>
    </w:p>
    <w:p w:rsidR="00D97783" w:rsidRDefault="00D97783"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Mündliche Prüfungen sind </w:t>
      </w:r>
      <w:r w:rsidR="004D20AB">
        <w:rPr>
          <w:rFonts w:ascii="Bookman Old Style" w:hAnsi="Bookman Old Style" w:cstheme="majorHAnsi"/>
          <w:sz w:val="24"/>
          <w:szCs w:val="24"/>
        </w:rPr>
        <w:t>vom 20. Juli bis zum 29. Juli 2020</w:t>
      </w:r>
    </w:p>
    <w:p w:rsidR="004D20AB" w:rsidRDefault="004D20AB" w:rsidP="007C116F">
      <w:pPr>
        <w:pStyle w:val="Kopfzeile"/>
        <w:rPr>
          <w:rFonts w:ascii="Bookman Old Style" w:hAnsi="Bookman Old Style" w:cstheme="majorHAnsi"/>
          <w:sz w:val="24"/>
          <w:szCs w:val="24"/>
        </w:rPr>
      </w:pPr>
    </w:p>
    <w:p w:rsidR="004D20AB" w:rsidRDefault="004D20AB" w:rsidP="007C116F">
      <w:pPr>
        <w:pStyle w:val="Kopfzeile"/>
        <w:rPr>
          <w:rFonts w:ascii="Bookman Old Style" w:hAnsi="Bookman Old Style" w:cstheme="majorHAnsi"/>
          <w:sz w:val="24"/>
          <w:szCs w:val="24"/>
        </w:rPr>
      </w:pPr>
      <w:r>
        <w:rPr>
          <w:rFonts w:ascii="Bookman Old Style" w:hAnsi="Bookman Old Style" w:cstheme="majorHAnsi"/>
          <w:sz w:val="24"/>
          <w:szCs w:val="24"/>
        </w:rPr>
        <w:t>Die Kompetenzprüfung für die Realschule und die Projektprüf</w:t>
      </w:r>
      <w:r w:rsidR="00C9025A">
        <w:rPr>
          <w:rFonts w:ascii="Bookman Old Style" w:hAnsi="Bookman Old Style" w:cstheme="majorHAnsi"/>
          <w:sz w:val="24"/>
          <w:szCs w:val="24"/>
        </w:rPr>
        <w:t>ung für die Hauptschule entfallen</w:t>
      </w:r>
      <w:r>
        <w:rPr>
          <w:rFonts w:ascii="Bookman Old Style" w:hAnsi="Bookman Old Style" w:cstheme="majorHAnsi"/>
          <w:sz w:val="24"/>
          <w:szCs w:val="24"/>
        </w:rPr>
        <w:t xml:space="preserve"> in diesem Schuljahr. </w:t>
      </w:r>
    </w:p>
    <w:p w:rsidR="004D20AB" w:rsidRDefault="004D20AB"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Schüler der Klasse 9 der Realschule, die bereits im Rahmen von WBS ihre Projektarbeit absolviert haben, erhalten keine Note, dafür aber ein Zertifikat zum Zeugnis. </w:t>
      </w:r>
    </w:p>
    <w:p w:rsidR="004D20AB" w:rsidRDefault="00677C14"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Die fachinterne Überprüfung im gewählten Wahlpflichtfach und im Fächerverbund NWA ist ausgesetzt. </w:t>
      </w:r>
      <w:r w:rsidRPr="00677C14">
        <w:rPr>
          <w:rFonts w:ascii="Bookman Old Style" w:hAnsi="Bookman Old Style" w:cstheme="majorHAnsi"/>
          <w:b/>
          <w:sz w:val="24"/>
          <w:szCs w:val="24"/>
        </w:rPr>
        <w:t>Wenn die Überprüfung bereits durchgeführt wurde, bleibt sie jedoch Teil der Jahresleistung</w:t>
      </w:r>
      <w:r>
        <w:rPr>
          <w:rFonts w:ascii="Bookman Old Style" w:hAnsi="Bookman Old Style" w:cstheme="majorHAnsi"/>
          <w:sz w:val="24"/>
          <w:szCs w:val="24"/>
        </w:rPr>
        <w:t xml:space="preserve">. Sollte ein Schüler oder eine Schülerin eine ausstehende fachinterne Überprüfung ausdrücklich wünschen, </w:t>
      </w:r>
      <w:r w:rsidR="007B6DFD">
        <w:rPr>
          <w:rFonts w:ascii="Bookman Old Style" w:hAnsi="Bookman Old Style" w:cstheme="majorHAnsi"/>
          <w:sz w:val="24"/>
          <w:szCs w:val="24"/>
        </w:rPr>
        <w:t xml:space="preserve">dann soll er diese im Rahmen der Chancengleichheit nachholen dürfen. Dies wird dann mit dem zuständigen Lehrer geklärt, wenn wieder Schule ist. </w:t>
      </w:r>
    </w:p>
    <w:p w:rsidR="007B6DFD" w:rsidRDefault="007B6DFD"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Das gleiche gilt für GFS. Alle bereits gehaltenen GFS-Leistungen bleiben als Jahresleistungen bestehen. Die Durchführung der GFS ist ausgesetzt. Wenn aber ein Schüler oder eine Schülerin eine ausstehende GFS ausdrücklich wünscht, dann soll er die Möglichkeit erhalten diese zu halten. </w:t>
      </w:r>
    </w:p>
    <w:p w:rsidR="007B6DFD" w:rsidRDefault="007B6DFD" w:rsidP="007C116F">
      <w:pPr>
        <w:pStyle w:val="Kopfzeile"/>
        <w:rPr>
          <w:rFonts w:ascii="Bookman Old Style" w:hAnsi="Bookman Old Style" w:cstheme="majorHAnsi"/>
          <w:sz w:val="24"/>
          <w:szCs w:val="24"/>
        </w:rPr>
      </w:pPr>
    </w:p>
    <w:p w:rsidR="007B6DFD" w:rsidRDefault="007B6DFD" w:rsidP="007C116F">
      <w:pPr>
        <w:pStyle w:val="Kopfzeile"/>
        <w:rPr>
          <w:rFonts w:ascii="Bookman Old Style" w:hAnsi="Bookman Old Style" w:cstheme="majorHAnsi"/>
          <w:sz w:val="24"/>
          <w:szCs w:val="24"/>
        </w:rPr>
      </w:pPr>
    </w:p>
    <w:p w:rsidR="007E479C" w:rsidRDefault="007B6DFD" w:rsidP="007B6DFD">
      <w:pPr>
        <w:pStyle w:val="Kopfzeile"/>
        <w:rPr>
          <w:rFonts w:ascii="Bookman Old Style" w:hAnsi="Bookman Old Style" w:cstheme="majorHAnsi"/>
          <w:sz w:val="24"/>
          <w:szCs w:val="24"/>
        </w:rPr>
      </w:pPr>
      <w:r>
        <w:rPr>
          <w:rFonts w:ascii="Bookman Old Style" w:hAnsi="Bookman Old Style" w:cstheme="majorHAnsi"/>
          <w:sz w:val="24"/>
          <w:szCs w:val="24"/>
        </w:rPr>
        <w:t xml:space="preserve">Alle außerunterrichtlichen Veranstaltungen (Ausflüge, </w:t>
      </w:r>
      <w:r w:rsidR="00C9025A">
        <w:rPr>
          <w:rFonts w:ascii="Bookman Old Style" w:hAnsi="Bookman Old Style" w:cstheme="majorHAnsi"/>
          <w:sz w:val="24"/>
          <w:szCs w:val="24"/>
        </w:rPr>
        <w:t xml:space="preserve">Praktika, Abschlussfahrten, </w:t>
      </w:r>
      <w:r>
        <w:rPr>
          <w:rFonts w:ascii="Bookman Old Style" w:hAnsi="Bookman Old Style" w:cstheme="majorHAnsi"/>
          <w:sz w:val="24"/>
          <w:szCs w:val="24"/>
        </w:rPr>
        <w:t xml:space="preserve">Studienfahrten, Betriebsbesichtigungen usw.) </w:t>
      </w:r>
      <w:r w:rsidR="007E479C">
        <w:rPr>
          <w:rFonts w:ascii="Bookman Old Style" w:hAnsi="Bookman Old Style" w:cstheme="majorHAnsi"/>
          <w:sz w:val="24"/>
          <w:szCs w:val="24"/>
        </w:rPr>
        <w:t xml:space="preserve">sind bis zum Ende des Schuljahres abgesagt. </w:t>
      </w:r>
    </w:p>
    <w:p w:rsidR="007B6DFD" w:rsidRDefault="007B6DFD" w:rsidP="007B6DFD">
      <w:pPr>
        <w:pStyle w:val="Kopfzeile"/>
        <w:rPr>
          <w:rFonts w:ascii="Bookman Old Style" w:hAnsi="Bookman Old Style" w:cstheme="majorHAnsi"/>
          <w:sz w:val="24"/>
          <w:szCs w:val="24"/>
        </w:rPr>
      </w:pPr>
      <w:r>
        <w:rPr>
          <w:rFonts w:ascii="Bookman Old Style" w:hAnsi="Bookman Old Style" w:cstheme="majorHAnsi"/>
          <w:sz w:val="24"/>
          <w:szCs w:val="24"/>
        </w:rPr>
        <w:t xml:space="preserve"> </w:t>
      </w:r>
    </w:p>
    <w:p w:rsidR="007B6DFD" w:rsidRDefault="007B6DFD"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Die Krise und ihre Auswirkungen stellt uns alle vor große Herausforderungen. Ich bin mir aber ganz sicher, dass wir diese gemeinsam meistern werden. </w:t>
      </w:r>
    </w:p>
    <w:p w:rsidR="007B6DFD" w:rsidRDefault="007B6DFD" w:rsidP="007C116F">
      <w:pPr>
        <w:pStyle w:val="Kopfzeile"/>
        <w:rPr>
          <w:rFonts w:ascii="Bookman Old Style" w:hAnsi="Bookman Old Style" w:cstheme="majorHAnsi"/>
          <w:sz w:val="24"/>
          <w:szCs w:val="24"/>
        </w:rPr>
      </w:pPr>
    </w:p>
    <w:p w:rsidR="007E479C" w:rsidRDefault="007E479C" w:rsidP="007C116F">
      <w:pPr>
        <w:pStyle w:val="Kopfzeile"/>
        <w:rPr>
          <w:rFonts w:ascii="Bookman Old Style" w:hAnsi="Bookman Old Style" w:cstheme="majorHAnsi"/>
          <w:sz w:val="24"/>
          <w:szCs w:val="24"/>
        </w:rPr>
      </w:pPr>
    </w:p>
    <w:p w:rsidR="007E479C" w:rsidRDefault="007E479C"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Ich wünsche Ihnen frohe Ostern und bleiben Sie gesund. </w:t>
      </w:r>
    </w:p>
    <w:p w:rsidR="007E479C" w:rsidRDefault="007E479C" w:rsidP="007C116F">
      <w:pPr>
        <w:pStyle w:val="Kopfzeile"/>
        <w:rPr>
          <w:rFonts w:ascii="Bookman Old Style" w:hAnsi="Bookman Old Style" w:cstheme="majorHAnsi"/>
          <w:sz w:val="24"/>
          <w:szCs w:val="24"/>
        </w:rPr>
      </w:pPr>
    </w:p>
    <w:p w:rsidR="007E479C" w:rsidRDefault="007E479C" w:rsidP="007C116F">
      <w:pPr>
        <w:pStyle w:val="Kopfzeile"/>
        <w:rPr>
          <w:rFonts w:ascii="Bookman Old Style" w:hAnsi="Bookman Old Style" w:cstheme="majorHAnsi"/>
          <w:sz w:val="24"/>
          <w:szCs w:val="24"/>
        </w:rPr>
      </w:pPr>
    </w:p>
    <w:p w:rsidR="007E479C" w:rsidRDefault="00C9025A"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Gez. </w:t>
      </w:r>
      <w:r w:rsidR="007E479C">
        <w:rPr>
          <w:rFonts w:ascii="Bookman Old Style" w:hAnsi="Bookman Old Style" w:cstheme="majorHAnsi"/>
          <w:sz w:val="24"/>
          <w:szCs w:val="24"/>
        </w:rPr>
        <w:t xml:space="preserve">Jutta Braisch </w:t>
      </w:r>
    </w:p>
    <w:p w:rsidR="006042F8" w:rsidRDefault="006042F8" w:rsidP="007C116F">
      <w:pPr>
        <w:pStyle w:val="Kopfzeile"/>
        <w:rPr>
          <w:rFonts w:ascii="Bookman Old Style" w:hAnsi="Bookman Old Style" w:cstheme="majorHAnsi"/>
          <w:sz w:val="24"/>
          <w:szCs w:val="24"/>
        </w:rPr>
      </w:pPr>
    </w:p>
    <w:p w:rsidR="006042F8" w:rsidRDefault="006042F8" w:rsidP="007C116F">
      <w:pPr>
        <w:pStyle w:val="Kopfzeile"/>
        <w:rPr>
          <w:rFonts w:ascii="Bookman Old Style" w:hAnsi="Bookman Old Style" w:cstheme="majorHAnsi"/>
          <w:sz w:val="24"/>
          <w:szCs w:val="24"/>
        </w:rPr>
      </w:pPr>
    </w:p>
    <w:p w:rsidR="006042F8" w:rsidRDefault="006042F8" w:rsidP="007C116F">
      <w:pPr>
        <w:pStyle w:val="Kopfzeile"/>
        <w:rPr>
          <w:rFonts w:ascii="Bookman Old Style" w:hAnsi="Bookman Old Style" w:cstheme="majorHAnsi"/>
          <w:sz w:val="24"/>
          <w:szCs w:val="24"/>
        </w:rPr>
      </w:pPr>
      <w:r>
        <w:rPr>
          <w:rFonts w:ascii="Bookman Old Style" w:hAnsi="Bookman Old Style" w:cstheme="majorHAnsi"/>
          <w:sz w:val="24"/>
          <w:szCs w:val="24"/>
        </w:rPr>
        <w:tab/>
        <w:t xml:space="preserve"> </w:t>
      </w:r>
    </w:p>
    <w:p w:rsidR="005C6859" w:rsidRPr="005C6859" w:rsidRDefault="005C6859" w:rsidP="007C116F">
      <w:pPr>
        <w:pStyle w:val="Kopfzeile"/>
        <w:rPr>
          <w:rFonts w:ascii="Bookman Old Style" w:hAnsi="Bookman Old Style" w:cstheme="majorHAnsi"/>
          <w:sz w:val="24"/>
          <w:szCs w:val="24"/>
        </w:rPr>
      </w:pPr>
      <w:r>
        <w:rPr>
          <w:rFonts w:ascii="Bookman Old Style" w:hAnsi="Bookman Old Style" w:cstheme="majorHAnsi"/>
          <w:sz w:val="24"/>
          <w:szCs w:val="24"/>
        </w:rPr>
        <w:t xml:space="preserve"> </w:t>
      </w:r>
    </w:p>
    <w:sectPr w:rsidR="005C6859" w:rsidRPr="005C68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151368"/>
    <w:rsid w:val="001F5AE7"/>
    <w:rsid w:val="00252FB7"/>
    <w:rsid w:val="0028065B"/>
    <w:rsid w:val="0035132F"/>
    <w:rsid w:val="004A32F0"/>
    <w:rsid w:val="004D20AB"/>
    <w:rsid w:val="004E002C"/>
    <w:rsid w:val="00572437"/>
    <w:rsid w:val="005B45C5"/>
    <w:rsid w:val="005C6859"/>
    <w:rsid w:val="006042F8"/>
    <w:rsid w:val="00624331"/>
    <w:rsid w:val="00677C14"/>
    <w:rsid w:val="007B6DFD"/>
    <w:rsid w:val="007C116F"/>
    <w:rsid w:val="007E479C"/>
    <w:rsid w:val="0092624A"/>
    <w:rsid w:val="00947ED5"/>
    <w:rsid w:val="009A3188"/>
    <w:rsid w:val="00A213E8"/>
    <w:rsid w:val="00B94A4D"/>
    <w:rsid w:val="00BE525C"/>
    <w:rsid w:val="00C9025A"/>
    <w:rsid w:val="00D164EA"/>
    <w:rsid w:val="00D97783"/>
    <w:rsid w:val="00E3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5</cp:revision>
  <cp:lastPrinted>2020-03-31T08:56:00Z</cp:lastPrinted>
  <dcterms:created xsi:type="dcterms:W3CDTF">2020-03-31T06:15:00Z</dcterms:created>
  <dcterms:modified xsi:type="dcterms:W3CDTF">2020-03-31T08:56:00Z</dcterms:modified>
</cp:coreProperties>
</file>