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AC48B5" w:rsidRPr="00AC48B5" w:rsidRDefault="00AC48B5" w:rsidP="00AC48B5">
      <w:pPr>
        <w:pStyle w:val="Kopfzeile"/>
        <w:rPr>
          <w:rFonts w:asciiTheme="majorHAnsi" w:hAnsiTheme="majorHAnsi" w:cstheme="majorHAnsi"/>
        </w:rPr>
      </w:pPr>
    </w:p>
    <w:p w:rsidR="00230512" w:rsidRDefault="00230512" w:rsidP="00230512">
      <w:pPr>
        <w:rPr>
          <w:rFonts w:ascii="Bookman Old Style" w:hAnsi="Bookman Old Style"/>
          <w:sz w:val="24"/>
          <w:szCs w:val="24"/>
        </w:rPr>
      </w:pPr>
    </w:p>
    <w:p w:rsidR="00230512" w:rsidRDefault="00230512" w:rsidP="00230512">
      <w:pPr>
        <w:rPr>
          <w:rFonts w:ascii="Bookman Old Style" w:hAnsi="Bookman Old Style"/>
          <w:sz w:val="24"/>
          <w:szCs w:val="24"/>
        </w:rPr>
      </w:pPr>
    </w:p>
    <w:p w:rsidR="00230512" w:rsidRDefault="00230512" w:rsidP="0023051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04.08.2020</w:t>
      </w:r>
    </w:p>
    <w:p w:rsidR="00230512" w:rsidRDefault="00230512" w:rsidP="00230512">
      <w:pPr>
        <w:rPr>
          <w:rFonts w:ascii="Bookman Old Style" w:hAnsi="Bookman Old Style"/>
          <w:sz w:val="24"/>
          <w:szCs w:val="24"/>
        </w:rPr>
      </w:pPr>
    </w:p>
    <w:p w:rsidR="009659C9" w:rsidRDefault="009659C9" w:rsidP="00230512">
      <w:pPr>
        <w:rPr>
          <w:rFonts w:ascii="Bookman Old Style" w:hAnsi="Bookman Old Style"/>
          <w:sz w:val="24"/>
          <w:szCs w:val="24"/>
        </w:rPr>
      </w:pPr>
    </w:p>
    <w:p w:rsidR="00230512" w:rsidRDefault="00230512" w:rsidP="00230512">
      <w:pPr>
        <w:rPr>
          <w:rFonts w:ascii="Bookman Old Style" w:hAnsi="Bookman Old Style"/>
          <w:sz w:val="24"/>
          <w:szCs w:val="24"/>
        </w:rPr>
      </w:pPr>
      <w:r w:rsidRPr="00EC2101">
        <w:rPr>
          <w:rFonts w:ascii="Bookman Old Style" w:hAnsi="Bookman Old Style"/>
          <w:sz w:val="24"/>
          <w:szCs w:val="24"/>
        </w:rPr>
        <w:t>Liebe</w:t>
      </w:r>
      <w:r>
        <w:rPr>
          <w:rFonts w:ascii="Bookman Old Style" w:hAnsi="Bookman Old Style"/>
          <w:sz w:val="24"/>
          <w:szCs w:val="24"/>
        </w:rPr>
        <w:t xml:space="preserve"> Eltern</w:t>
      </w:r>
      <w:r w:rsidR="00BD56F8">
        <w:rPr>
          <w:rFonts w:ascii="Bookman Old Style" w:hAnsi="Bookman Old Style"/>
          <w:sz w:val="24"/>
          <w:szCs w:val="24"/>
        </w:rPr>
        <w:t xml:space="preserve"> unserer neuen Erstklässler</w:t>
      </w:r>
      <w:r>
        <w:rPr>
          <w:rFonts w:ascii="Bookman Old Style" w:hAnsi="Bookman Old Style"/>
          <w:sz w:val="24"/>
          <w:szCs w:val="24"/>
        </w:rPr>
        <w:t xml:space="preserve">, </w:t>
      </w:r>
    </w:p>
    <w:p w:rsidR="00230512" w:rsidRDefault="00230512" w:rsidP="00230512">
      <w:pPr>
        <w:rPr>
          <w:rFonts w:ascii="Bookman Old Style" w:hAnsi="Bookman Old Style"/>
          <w:sz w:val="24"/>
          <w:szCs w:val="24"/>
        </w:rPr>
      </w:pPr>
      <w:r>
        <w:rPr>
          <w:rFonts w:ascii="Bookman Old Style" w:hAnsi="Bookman Old Style"/>
          <w:sz w:val="24"/>
          <w:szCs w:val="24"/>
        </w:rPr>
        <w:t>in wenigen Wochen ist es nun soweit und Ihr Kind wird die Schule</w:t>
      </w:r>
      <w:r w:rsidR="00BD56F8">
        <w:rPr>
          <w:rFonts w:ascii="Bookman Old Style" w:hAnsi="Bookman Old Style"/>
          <w:sz w:val="24"/>
          <w:szCs w:val="24"/>
        </w:rPr>
        <w:t xml:space="preserve"> an der Donauschleife besuchen.</w:t>
      </w:r>
    </w:p>
    <w:p w:rsidR="00230512" w:rsidRDefault="00BD56F8" w:rsidP="00230512">
      <w:pPr>
        <w:rPr>
          <w:rFonts w:ascii="Bookman Old Style" w:hAnsi="Bookman Old Style"/>
          <w:sz w:val="24"/>
          <w:szCs w:val="24"/>
        </w:rPr>
      </w:pPr>
      <w:r>
        <w:rPr>
          <w:rFonts w:ascii="Bookman Old Style" w:hAnsi="Bookman Old Style"/>
          <w:sz w:val="24"/>
          <w:szCs w:val="24"/>
        </w:rPr>
        <w:t>Leider entwickeln sich die Zahlen der Neuinfektionen nicht sehr positiv, daher gibt es keine weiteren Lockerungen im Bereich der schulischen Veranstaltungen, von denen wir zunächst alle ausgingen.</w:t>
      </w:r>
    </w:p>
    <w:p w:rsidR="00BD56F8" w:rsidRDefault="00652512" w:rsidP="00230512">
      <w:pPr>
        <w:rPr>
          <w:rFonts w:ascii="Bookman Old Style" w:hAnsi="Bookman Old Style"/>
          <w:sz w:val="24"/>
          <w:szCs w:val="24"/>
        </w:rPr>
      </w:pPr>
      <w:r>
        <w:rPr>
          <w:rFonts w:ascii="Bookman Old Style" w:hAnsi="Bookman Old Style"/>
          <w:sz w:val="24"/>
          <w:szCs w:val="24"/>
        </w:rPr>
        <w:t>Aufgrund dieser Entwicklung und um eine Ansteckungsgefahr für uns alle zu vermeiden, haben wir uns nach langer Überlegung und schweren Herzens entschieden, dass sowohl bei der Einschulungsfeier als auch beim Einschulungsgottesdienst n</w:t>
      </w:r>
      <w:r w:rsidR="00BD56F8">
        <w:rPr>
          <w:rFonts w:ascii="Bookman Old Style" w:hAnsi="Bookman Old Style"/>
          <w:sz w:val="24"/>
          <w:szCs w:val="24"/>
        </w:rPr>
        <w:t xml:space="preserve">ur jeweils </w:t>
      </w:r>
      <w:r w:rsidR="00884E0F">
        <w:rPr>
          <w:rFonts w:ascii="Bookman Old Style" w:hAnsi="Bookman Old Style"/>
          <w:b/>
          <w:sz w:val="24"/>
          <w:szCs w:val="24"/>
        </w:rPr>
        <w:t xml:space="preserve">zwei </w:t>
      </w:r>
      <w:r w:rsidR="00BD56F8" w:rsidRPr="00BD56F8">
        <w:rPr>
          <w:rFonts w:ascii="Bookman Old Style" w:hAnsi="Bookman Old Style"/>
          <w:b/>
          <w:sz w:val="24"/>
          <w:szCs w:val="24"/>
        </w:rPr>
        <w:t>erwachsene Personen pro Einschulungskind</w:t>
      </w:r>
      <w:r>
        <w:rPr>
          <w:rFonts w:ascii="Bookman Old Style" w:hAnsi="Bookman Old Style"/>
          <w:b/>
          <w:sz w:val="24"/>
          <w:szCs w:val="24"/>
        </w:rPr>
        <w:t xml:space="preserve"> </w:t>
      </w:r>
      <w:r>
        <w:rPr>
          <w:rFonts w:ascii="Bookman Old Style" w:hAnsi="Bookman Old Style"/>
          <w:sz w:val="24"/>
          <w:szCs w:val="24"/>
        </w:rPr>
        <w:t>teilnehmen können</w:t>
      </w:r>
      <w:r w:rsidR="00BD56F8">
        <w:rPr>
          <w:rFonts w:ascii="Bookman Old Style" w:hAnsi="Bookman Old Style"/>
          <w:sz w:val="24"/>
          <w:szCs w:val="24"/>
        </w:rPr>
        <w:t xml:space="preserve">. Geschwisterkinder, die noch nicht im Kindergarten sind, </w:t>
      </w:r>
      <w:r w:rsidR="00716B46">
        <w:rPr>
          <w:rFonts w:ascii="Bookman Old Style" w:hAnsi="Bookman Old Style"/>
          <w:sz w:val="24"/>
          <w:szCs w:val="24"/>
        </w:rPr>
        <w:t>dürfen</w:t>
      </w:r>
      <w:r w:rsidR="00BD56F8">
        <w:rPr>
          <w:rFonts w:ascii="Bookman Old Style" w:hAnsi="Bookman Old Style"/>
          <w:sz w:val="24"/>
          <w:szCs w:val="24"/>
        </w:rPr>
        <w:t xml:space="preserve"> an beiden Veranstaltungen teilnehmen.</w:t>
      </w:r>
    </w:p>
    <w:p w:rsidR="00652512" w:rsidRPr="00BD56F8" w:rsidRDefault="00652512" w:rsidP="00230512">
      <w:pPr>
        <w:rPr>
          <w:rFonts w:ascii="Bookman Old Style" w:hAnsi="Bookman Old Style"/>
          <w:sz w:val="24"/>
          <w:szCs w:val="24"/>
        </w:rPr>
      </w:pPr>
      <w:r>
        <w:rPr>
          <w:rFonts w:ascii="Bookman Old Style" w:hAnsi="Bookman Old Style"/>
          <w:sz w:val="24"/>
          <w:szCs w:val="24"/>
        </w:rPr>
        <w:t xml:space="preserve">Um ausreichend Platz für den Gottesdienst zu haben, wird dieser in der neuen Halle stattfinden. Sie erhalten für den Gottesdienst in der neuen Halle am Eingang eine Sitzplatznummer. Auch für die anschließende Feier in der Donauhalle erhalten Sie Sitzplatznummern. Die Kinder sitzen ganz vorn auf den Bänken entsprechend ihrer Klasse. </w:t>
      </w:r>
      <w:bookmarkStart w:id="0" w:name="_GoBack"/>
      <w:bookmarkEnd w:id="0"/>
    </w:p>
    <w:p w:rsidR="00230512" w:rsidRDefault="00230512" w:rsidP="00230512">
      <w:pPr>
        <w:rPr>
          <w:rFonts w:ascii="Bookman Old Style" w:hAnsi="Bookman Old Style"/>
          <w:sz w:val="24"/>
          <w:szCs w:val="24"/>
        </w:rPr>
      </w:pPr>
      <w:r>
        <w:rPr>
          <w:rFonts w:ascii="Bookman Old Style" w:hAnsi="Bookman Old Style"/>
          <w:sz w:val="24"/>
          <w:szCs w:val="24"/>
        </w:rPr>
        <w:t>Diesem Brief liegt auch ein Merkblatt bei, wie bei Krankheit zu verfahren ist</w:t>
      </w:r>
      <w:r w:rsidR="00BD56F8">
        <w:rPr>
          <w:rFonts w:ascii="Bookman Old Style" w:hAnsi="Bookman Old Style"/>
          <w:sz w:val="24"/>
          <w:szCs w:val="24"/>
        </w:rPr>
        <w:t>, dies bitten wir zu beachten.</w:t>
      </w:r>
    </w:p>
    <w:p w:rsidR="00230512" w:rsidRDefault="00230512" w:rsidP="00230512">
      <w:pPr>
        <w:rPr>
          <w:rFonts w:ascii="Bookman Old Style" w:hAnsi="Bookman Old Style"/>
          <w:sz w:val="24"/>
          <w:szCs w:val="24"/>
        </w:rPr>
      </w:pPr>
      <w:r>
        <w:rPr>
          <w:rFonts w:ascii="Bookman Old Style" w:hAnsi="Bookman Old Style"/>
          <w:sz w:val="24"/>
          <w:szCs w:val="24"/>
        </w:rPr>
        <w:t>Ich wünsche uns allen, trotz der besonderen Umstände, einen guten Start im September und freue mich au</w:t>
      </w:r>
      <w:r w:rsidR="00BD56F8">
        <w:rPr>
          <w:rFonts w:ascii="Bookman Old Style" w:hAnsi="Bookman Old Style"/>
          <w:sz w:val="24"/>
          <w:szCs w:val="24"/>
        </w:rPr>
        <w:t>f die Zusammenarbeit mit Ihnen.</w:t>
      </w:r>
    </w:p>
    <w:p w:rsidR="00230512" w:rsidRDefault="00230512" w:rsidP="00230512">
      <w:pPr>
        <w:rPr>
          <w:rFonts w:ascii="Bookman Old Style" w:hAnsi="Bookman Old Style"/>
          <w:sz w:val="24"/>
          <w:szCs w:val="24"/>
        </w:rPr>
      </w:pPr>
    </w:p>
    <w:p w:rsidR="00230512" w:rsidRDefault="00BD56F8" w:rsidP="00230512">
      <w:pPr>
        <w:rPr>
          <w:rFonts w:ascii="Bookman Old Style" w:hAnsi="Bookman Old Style"/>
          <w:sz w:val="24"/>
          <w:szCs w:val="24"/>
        </w:rPr>
      </w:pPr>
      <w:r>
        <w:rPr>
          <w:rFonts w:ascii="Bookman Old Style" w:hAnsi="Bookman Old Style"/>
          <w:sz w:val="24"/>
          <w:szCs w:val="24"/>
        </w:rPr>
        <w:t>Mit freundlichen Grüßen</w:t>
      </w:r>
    </w:p>
    <w:p w:rsidR="00230512" w:rsidRDefault="00230512" w:rsidP="00230512">
      <w:pPr>
        <w:rPr>
          <w:rFonts w:ascii="Bookman Old Style" w:hAnsi="Bookman Old Style"/>
          <w:sz w:val="24"/>
          <w:szCs w:val="24"/>
        </w:rPr>
      </w:pPr>
    </w:p>
    <w:p w:rsidR="00230512" w:rsidRDefault="00675C0C" w:rsidP="00230512">
      <w:pPr>
        <w:rPr>
          <w:rFonts w:ascii="Bookman Old Style" w:hAnsi="Bookman Old Style"/>
          <w:sz w:val="24"/>
          <w:szCs w:val="24"/>
        </w:rPr>
      </w:pPr>
      <w:r w:rsidRPr="00675C0C">
        <w:rPr>
          <w:rFonts w:ascii="Bookman Old Style" w:hAnsi="Bookman Old Style"/>
          <w:noProof/>
          <w:sz w:val="24"/>
          <w:szCs w:val="24"/>
          <w:lang w:eastAsia="de-DE"/>
        </w:rPr>
        <w:drawing>
          <wp:inline distT="0" distB="0" distL="0" distR="0">
            <wp:extent cx="2162175" cy="733425"/>
            <wp:effectExtent l="0" t="0" r="9525" b="9525"/>
            <wp:docPr id="3" name="Grafik 3" descr="V:\2-SV MDKG\Personal\Fr. Prill\JuttaBra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SV MDKG\Personal\Fr. Prill\JuttaBrais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733425"/>
                    </a:xfrm>
                    <a:prstGeom prst="rect">
                      <a:avLst/>
                    </a:prstGeom>
                    <a:noFill/>
                    <a:ln>
                      <a:noFill/>
                    </a:ln>
                  </pic:spPr>
                </pic:pic>
              </a:graphicData>
            </a:graphic>
          </wp:inline>
        </w:drawing>
      </w:r>
    </w:p>
    <w:p w:rsidR="00AC48B5" w:rsidRPr="009659C9" w:rsidRDefault="00BD56F8" w:rsidP="00AC48B5">
      <w:pPr>
        <w:rPr>
          <w:rFonts w:ascii="Bookman Old Style" w:hAnsi="Bookman Old Style"/>
          <w:sz w:val="24"/>
          <w:szCs w:val="24"/>
        </w:rPr>
      </w:pPr>
      <w:r>
        <w:rPr>
          <w:rFonts w:ascii="Bookman Old Style" w:hAnsi="Bookman Old Style"/>
          <w:sz w:val="24"/>
          <w:szCs w:val="24"/>
        </w:rPr>
        <w:t>Jutta Braisch</w:t>
      </w:r>
    </w:p>
    <w:sectPr w:rsidR="00AC48B5" w:rsidRPr="00965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151368"/>
    <w:rsid w:val="001F5AE7"/>
    <w:rsid w:val="00230512"/>
    <w:rsid w:val="00241D86"/>
    <w:rsid w:val="00252FB7"/>
    <w:rsid w:val="0028065B"/>
    <w:rsid w:val="0035132F"/>
    <w:rsid w:val="00470583"/>
    <w:rsid w:val="004A32F0"/>
    <w:rsid w:val="004E002C"/>
    <w:rsid w:val="00572437"/>
    <w:rsid w:val="005B45C5"/>
    <w:rsid w:val="00624331"/>
    <w:rsid w:val="00652512"/>
    <w:rsid w:val="00675C0C"/>
    <w:rsid w:val="00716B46"/>
    <w:rsid w:val="00763671"/>
    <w:rsid w:val="007C116F"/>
    <w:rsid w:val="00884E0F"/>
    <w:rsid w:val="00947ED5"/>
    <w:rsid w:val="009659C9"/>
    <w:rsid w:val="00A213E8"/>
    <w:rsid w:val="00AC48B5"/>
    <w:rsid w:val="00B94A4D"/>
    <w:rsid w:val="00BD56F8"/>
    <w:rsid w:val="00BE525C"/>
    <w:rsid w:val="00D07309"/>
    <w:rsid w:val="00D164EA"/>
    <w:rsid w:val="00DC1C69"/>
    <w:rsid w:val="00E363D7"/>
    <w:rsid w:val="00F703F2"/>
    <w:rsid w:val="00F909CE"/>
    <w:rsid w:val="00F9298A"/>
    <w:rsid w:val="00F94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 w:type="paragraph" w:styleId="Beschriftung">
    <w:name w:val="caption"/>
    <w:basedOn w:val="Standard"/>
    <w:next w:val="Standard"/>
    <w:uiPriority w:val="35"/>
    <w:unhideWhenUsed/>
    <w:qFormat/>
    <w:rsid w:val="004705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27">
      <w:bodyDiv w:val="1"/>
      <w:marLeft w:val="0"/>
      <w:marRight w:val="0"/>
      <w:marTop w:val="0"/>
      <w:marBottom w:val="0"/>
      <w:divBdr>
        <w:top w:val="none" w:sz="0" w:space="0" w:color="auto"/>
        <w:left w:val="none" w:sz="0" w:space="0" w:color="auto"/>
        <w:bottom w:val="none" w:sz="0" w:space="0" w:color="auto"/>
        <w:right w:val="none" w:sz="0" w:space="0" w:color="auto"/>
      </w:divBdr>
    </w:div>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Jutta Braisch</cp:lastModifiedBy>
  <cp:revision>3</cp:revision>
  <cp:lastPrinted>2020-08-04T10:42:00Z</cp:lastPrinted>
  <dcterms:created xsi:type="dcterms:W3CDTF">2020-08-04T12:07:00Z</dcterms:created>
  <dcterms:modified xsi:type="dcterms:W3CDTF">2020-08-04T12:18:00Z</dcterms:modified>
</cp:coreProperties>
</file>